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BC6D" w14:textId="77777777" w:rsidR="009F4983" w:rsidRDefault="0081588F">
      <w:pPr>
        <w:pStyle w:val="ListParagraph"/>
        <w:pageBreakBefore/>
        <w:numPr>
          <w:ilvl w:val="0"/>
          <w:numId w:val="1"/>
        </w:numPr>
        <w:jc w:val="right"/>
        <w:rPr>
          <w:kern w:val="2"/>
          <w:lang w:eastAsia="zh-CN" w:bidi="hi-IN"/>
        </w:rPr>
      </w:pPr>
      <w:r>
        <w:rPr>
          <w:rFonts w:eastAsia="Calibri"/>
          <w:b/>
          <w:kern w:val="2"/>
          <w:lang w:eastAsia="zh-CN" w:bidi="hi-IN"/>
        </w:rPr>
        <w:t>pielikums</w:t>
      </w:r>
    </w:p>
    <w:p w14:paraId="132492E4" w14:textId="77777777" w:rsidR="009F4983" w:rsidRDefault="0081588F">
      <w:pPr>
        <w:ind w:left="360"/>
        <w:jc w:val="right"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Calibri"/>
          <w:kern w:val="2"/>
          <w:lang w:eastAsia="zh-CN" w:bidi="hi-IN"/>
        </w:rPr>
        <w:t>ID Nr. DKP 2020/4</w:t>
      </w:r>
    </w:p>
    <w:p w14:paraId="2D75B267" w14:textId="77777777" w:rsidR="0081588F" w:rsidRDefault="0081588F">
      <w:pPr>
        <w:ind w:left="360"/>
        <w:jc w:val="center"/>
        <w:rPr>
          <w:b/>
          <w:bCs/>
          <w:color w:val="000000"/>
          <w:lang w:eastAsia="lo-LA" w:bidi="lo-LA"/>
        </w:rPr>
      </w:pPr>
      <w:r>
        <w:rPr>
          <w:b/>
          <w:bCs/>
          <w:color w:val="000000"/>
          <w:lang w:eastAsia="lo-LA" w:bidi="lo-LA"/>
        </w:rPr>
        <w:t>TEHNISKĀ SPECIFIKĀCIJA</w:t>
      </w:r>
    </w:p>
    <w:p w14:paraId="3BF13467" w14:textId="0EBAC073" w:rsidR="009F4983" w:rsidRPr="00741B0F" w:rsidRDefault="0081588F">
      <w:pPr>
        <w:ind w:left="360"/>
        <w:jc w:val="center"/>
        <w:rPr>
          <w:rFonts w:ascii="Liberation Serif" w:eastAsia="NSimSun" w:hAnsi="Liberation Serif" w:cs="Arial Unicode MS" w:hint="eastAsia"/>
          <w:b/>
          <w:kern w:val="2"/>
          <w:lang w:eastAsia="zh-CN" w:bidi="hi-IN"/>
        </w:rPr>
      </w:pPr>
      <w:bookmarkStart w:id="0" w:name="_GoBack"/>
      <w:bookmarkEnd w:id="0"/>
      <w:r w:rsidRPr="00741B0F">
        <w:rPr>
          <w:rFonts w:eastAsia="Calibri"/>
          <w:b/>
          <w:kern w:val="2"/>
          <w:lang w:eastAsia="zh-CN" w:bidi="hi-IN"/>
        </w:rPr>
        <w:t>„</w:t>
      </w:r>
      <w:proofErr w:type="spellStart"/>
      <w:r w:rsidRPr="00741B0F">
        <w:rPr>
          <w:rFonts w:eastAsia="NSimSun" w:cs="Arial Unicode MS"/>
          <w:b/>
          <w:kern w:val="2"/>
          <w:lang w:eastAsia="zh-CN" w:bidi="hi-IN"/>
        </w:rPr>
        <w:t>Pretputekļu</w:t>
      </w:r>
      <w:proofErr w:type="spellEnd"/>
      <w:r w:rsidRPr="00741B0F">
        <w:rPr>
          <w:rFonts w:eastAsia="NSimSun" w:cs="Arial Unicode MS"/>
          <w:b/>
          <w:kern w:val="2"/>
          <w:lang w:eastAsia="zh-CN" w:bidi="hi-IN"/>
        </w:rPr>
        <w:t xml:space="preserve"> absorbenta piegāde</w:t>
      </w:r>
      <w:r w:rsidRPr="00741B0F">
        <w:rPr>
          <w:rFonts w:eastAsia="Calibri"/>
          <w:b/>
          <w:kern w:val="2"/>
          <w:lang w:eastAsia="zh-CN" w:bidi="hi-IN"/>
        </w:rPr>
        <w:t>”</w:t>
      </w:r>
    </w:p>
    <w:p w14:paraId="2F743760" w14:textId="77777777" w:rsidR="009F4983" w:rsidRDefault="0081588F">
      <w:pPr>
        <w:ind w:left="360"/>
        <w:jc w:val="center"/>
        <w:rPr>
          <w:rFonts w:ascii="Liberation Serif" w:eastAsia="NSimSun" w:hAnsi="Liberation Serif" w:cs="Arial Unicode MS" w:hint="eastAsia"/>
          <w:b/>
          <w:kern w:val="2"/>
          <w:lang w:eastAsia="zh-CN" w:bidi="hi-IN"/>
        </w:rPr>
      </w:pPr>
      <w:bookmarkStart w:id="1" w:name="__DdeLink__2527_4123642862"/>
      <w:r w:rsidRPr="00741B0F">
        <w:rPr>
          <w:rFonts w:eastAsia="Calibri"/>
          <w:b/>
          <w:kern w:val="2"/>
          <w:lang w:eastAsia="zh-CN" w:bidi="hi-IN"/>
        </w:rPr>
        <w:t>ID Nr. DKP 20</w:t>
      </w:r>
      <w:bookmarkEnd w:id="1"/>
      <w:r w:rsidRPr="00741B0F">
        <w:rPr>
          <w:rFonts w:eastAsia="Calibri"/>
          <w:b/>
          <w:kern w:val="2"/>
          <w:lang w:eastAsia="zh-CN" w:bidi="hi-IN"/>
        </w:rPr>
        <w:t>20/4</w:t>
      </w:r>
    </w:p>
    <w:tbl>
      <w:tblPr>
        <w:tblpPr w:leftFromText="180" w:rightFromText="180" w:horzAnchor="margin" w:tblpXSpec="center" w:tblpY="1879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114"/>
        <w:gridCol w:w="1830"/>
        <w:gridCol w:w="2933"/>
      </w:tblGrid>
      <w:tr w:rsidR="009F4983" w14:paraId="362C688B" w14:textId="77777777">
        <w:tc>
          <w:tcPr>
            <w:tcW w:w="1758" w:type="dxa"/>
            <w:shd w:val="clear" w:color="auto" w:fill="auto"/>
            <w:vAlign w:val="center"/>
          </w:tcPr>
          <w:p w14:paraId="187D1D31" w14:textId="77777777" w:rsidR="009F4983" w:rsidRDefault="0081588F">
            <w:pPr>
              <w:jc w:val="center"/>
              <w:rPr>
                <w:b/>
              </w:rPr>
            </w:pPr>
            <w:r>
              <w:rPr>
                <w:b/>
              </w:rPr>
              <w:t>Preces nosaukums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2D5A6F0" w14:textId="77777777" w:rsidR="009F4983" w:rsidRDefault="0081588F">
            <w:pPr>
              <w:jc w:val="center"/>
              <w:rPr>
                <w:b/>
              </w:rPr>
            </w:pPr>
            <w:r>
              <w:rPr>
                <w:b/>
              </w:rPr>
              <w:t>Tehniskās prasības</w:t>
            </w:r>
          </w:p>
        </w:tc>
        <w:tc>
          <w:tcPr>
            <w:tcW w:w="1830" w:type="dxa"/>
          </w:tcPr>
          <w:p w14:paraId="2971F944" w14:textId="77777777" w:rsidR="009F4983" w:rsidRDefault="0081588F">
            <w:pPr>
              <w:jc w:val="center"/>
              <w:rPr>
                <w:b/>
              </w:rPr>
            </w:pPr>
            <w:r>
              <w:rPr>
                <w:b/>
              </w:rPr>
              <w:t>Pretendenta piedāvājums (norādot sastāvu)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14746266" w14:textId="77777777" w:rsidR="009F4983" w:rsidRDefault="0081588F">
            <w:pPr>
              <w:jc w:val="center"/>
              <w:rPr>
                <w:b/>
              </w:rPr>
            </w:pPr>
            <w:r>
              <w:rPr>
                <w:b/>
              </w:rPr>
              <w:t xml:space="preserve">Daudzums </w:t>
            </w:r>
          </w:p>
          <w:p w14:paraId="4FEF9B7A" w14:textId="77777777" w:rsidR="009F4983" w:rsidRDefault="0081588F">
            <w:pPr>
              <w:jc w:val="center"/>
              <w:rPr>
                <w:b/>
              </w:rPr>
            </w:pPr>
            <w:r>
              <w:rPr>
                <w:b/>
              </w:rPr>
              <w:t>(tonnas)</w:t>
            </w:r>
            <w:r>
              <w:rPr>
                <w:b/>
              </w:rPr>
              <w:t>/</w:t>
            </w:r>
            <w:r>
              <w:rPr>
                <w:b/>
              </w:rPr>
              <w:t xml:space="preserve"> kopā</w:t>
            </w:r>
          </w:p>
        </w:tc>
      </w:tr>
      <w:tr w:rsidR="009F4983" w14:paraId="43D90B5C" w14:textId="77777777">
        <w:trPr>
          <w:trHeight w:val="631"/>
        </w:trPr>
        <w:tc>
          <w:tcPr>
            <w:tcW w:w="1758" w:type="dxa"/>
            <w:vMerge w:val="restart"/>
            <w:shd w:val="clear" w:color="auto" w:fill="auto"/>
          </w:tcPr>
          <w:p w14:paraId="60B37270" w14:textId="77777777" w:rsidR="009F4983" w:rsidRDefault="009F4983">
            <w:pPr>
              <w:jc w:val="center"/>
              <w:rPr>
                <w:b/>
              </w:rPr>
            </w:pPr>
          </w:p>
          <w:p w14:paraId="5F3A19A3" w14:textId="77777777" w:rsidR="009F4983" w:rsidRDefault="0081588F">
            <w:pPr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Pretputekļu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absorbents</w:t>
            </w:r>
          </w:p>
          <w:p w14:paraId="52F67215" w14:textId="77777777" w:rsidR="009F4983" w:rsidRDefault="0081588F">
            <w:pPr>
              <w:jc w:val="center"/>
              <w:rPr>
                <w:b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(paredzēts nesaistītu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minerālmateriālu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ceļa segumu atputekļošanai) </w:t>
            </w:r>
          </w:p>
          <w:p w14:paraId="538370BC" w14:textId="77777777" w:rsidR="009F4983" w:rsidRDefault="009F4983">
            <w:pPr>
              <w:jc w:val="center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14:paraId="7488C5B8" w14:textId="77777777" w:rsidR="009F4983" w:rsidRDefault="0081588F">
            <w:pPr>
              <w:jc w:val="both"/>
            </w:pPr>
            <w:r>
              <w:t xml:space="preserve">Kalcija hlorīda maisījums – ciets, balts, birstošs (pulveris) bez smaržas, kur: </w:t>
            </w:r>
          </w:p>
          <w:p w14:paraId="3E16137D" w14:textId="77777777" w:rsidR="009F4983" w:rsidRDefault="0081588F">
            <w:pPr>
              <w:numPr>
                <w:ilvl w:val="0"/>
                <w:numId w:val="2"/>
              </w:numPr>
              <w:jc w:val="both"/>
            </w:pPr>
            <w:r>
              <w:t>Kalcija hlorīds kopējais daudzums sausas vielas vienībā ir ne mazāk kā 75-99%</w:t>
            </w:r>
          </w:p>
        </w:tc>
        <w:tc>
          <w:tcPr>
            <w:tcW w:w="1830" w:type="dxa"/>
            <w:shd w:val="clear" w:color="auto" w:fill="auto"/>
          </w:tcPr>
          <w:p w14:paraId="6FF66EC2" w14:textId="77777777" w:rsidR="009F4983" w:rsidRDefault="009F4983">
            <w:pPr>
              <w:jc w:val="both"/>
              <w:rPr>
                <w:b/>
                <w:highlight w:val="red"/>
              </w:rPr>
            </w:pPr>
          </w:p>
        </w:tc>
        <w:tc>
          <w:tcPr>
            <w:tcW w:w="2933" w:type="dxa"/>
            <w:vMerge w:val="restart"/>
            <w:shd w:val="clear" w:color="auto" w:fill="auto"/>
          </w:tcPr>
          <w:p w14:paraId="5C040C33" w14:textId="77777777" w:rsidR="009F4983" w:rsidRDefault="009F4983">
            <w:pPr>
              <w:jc w:val="both"/>
            </w:pPr>
          </w:p>
          <w:p w14:paraId="2254E6F5" w14:textId="77777777" w:rsidR="009F4983" w:rsidRDefault="009F4983">
            <w:pPr>
              <w:jc w:val="center"/>
              <w:rPr>
                <w:b/>
                <w:highlight w:val="red"/>
              </w:rPr>
            </w:pPr>
          </w:p>
          <w:p w14:paraId="2E2D0418" w14:textId="77777777" w:rsidR="009F4983" w:rsidRDefault="009F4983">
            <w:pPr>
              <w:jc w:val="center"/>
              <w:rPr>
                <w:highlight w:val="red"/>
              </w:rPr>
            </w:pPr>
          </w:p>
          <w:p w14:paraId="1002E450" w14:textId="77777777" w:rsidR="009F4983" w:rsidRDefault="009F4983">
            <w:pPr>
              <w:rPr>
                <w:highlight w:val="red"/>
              </w:rPr>
            </w:pPr>
          </w:p>
          <w:p w14:paraId="59FD9180" w14:textId="77777777" w:rsidR="009F4983" w:rsidRDefault="009F4983">
            <w:pPr>
              <w:rPr>
                <w:highlight w:val="red"/>
              </w:rPr>
            </w:pPr>
          </w:p>
          <w:p w14:paraId="6FC3BD6E" w14:textId="77777777" w:rsidR="009F4983" w:rsidRDefault="0081588F">
            <w:pPr>
              <w:jc w:val="both"/>
              <w:rPr>
                <w:b/>
              </w:rPr>
            </w:pPr>
            <w:r>
              <w:rPr>
                <w:b/>
              </w:rPr>
              <w:t xml:space="preserve">40 tonnas - </w:t>
            </w:r>
            <w:proofErr w:type="spellStart"/>
            <w:r>
              <w:rPr>
                <w:b/>
              </w:rPr>
              <w:t>Big-bag</w:t>
            </w:r>
            <w:proofErr w:type="spellEnd"/>
            <w:r>
              <w:rPr>
                <w:b/>
              </w:rPr>
              <w:t xml:space="preserve"> maisi</w:t>
            </w:r>
          </w:p>
          <w:p w14:paraId="43470E4F" w14:textId="77777777" w:rsidR="009F4983" w:rsidRDefault="0081588F">
            <w:pPr>
              <w:jc w:val="both"/>
              <w:rPr>
                <w:b/>
              </w:rPr>
            </w:pPr>
            <w:r>
              <w:rPr>
                <w:b/>
              </w:rPr>
              <w:t>20 tonnas -  maiss 25 kg</w:t>
            </w:r>
          </w:p>
          <w:p w14:paraId="17FCD587" w14:textId="77777777" w:rsidR="009F4983" w:rsidRDefault="009F4983">
            <w:pPr>
              <w:jc w:val="center"/>
              <w:rPr>
                <w:b/>
              </w:rPr>
            </w:pPr>
          </w:p>
          <w:p w14:paraId="599853F0" w14:textId="77777777" w:rsidR="009F4983" w:rsidRDefault="0081588F">
            <w:pPr>
              <w:jc w:val="both"/>
              <w:rPr>
                <w:b/>
                <w:highlight w:val="red"/>
              </w:rPr>
            </w:pPr>
            <w:r>
              <w:rPr>
                <w:b/>
              </w:rPr>
              <w:t xml:space="preserve">Kopā -  </w:t>
            </w:r>
            <w:r>
              <w:rPr>
                <w:b/>
              </w:rPr>
              <w:t>60 tonnas</w:t>
            </w:r>
          </w:p>
        </w:tc>
      </w:tr>
      <w:tr w:rsidR="009F4983" w14:paraId="44768F3D" w14:textId="77777777">
        <w:trPr>
          <w:trHeight w:val="628"/>
        </w:trPr>
        <w:tc>
          <w:tcPr>
            <w:tcW w:w="1758" w:type="dxa"/>
            <w:vMerge/>
            <w:shd w:val="clear" w:color="auto" w:fill="auto"/>
          </w:tcPr>
          <w:p w14:paraId="789594D8" w14:textId="77777777" w:rsidR="009F4983" w:rsidRDefault="009F4983">
            <w:pPr>
              <w:jc w:val="center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14:paraId="1D7C2D2A" w14:textId="77777777" w:rsidR="009F4983" w:rsidRDefault="0081588F">
            <w:pPr>
              <w:numPr>
                <w:ilvl w:val="0"/>
                <w:numId w:val="3"/>
              </w:numPr>
              <w:jc w:val="both"/>
            </w:pPr>
            <w:r>
              <w:t xml:space="preserve">Kalcija hlorīds </w:t>
            </w:r>
            <w:proofErr w:type="spellStart"/>
            <w:r>
              <w:t>dihidrāts</w:t>
            </w:r>
            <w:proofErr w:type="spellEnd"/>
            <w:r>
              <w:t xml:space="preserve">, </w:t>
            </w:r>
            <w:proofErr w:type="spellStart"/>
            <w:r>
              <w:t>tetrahidrāts</w:t>
            </w:r>
            <w:proofErr w:type="spellEnd"/>
            <w:r>
              <w:t xml:space="preserve">, </w:t>
            </w:r>
            <w:proofErr w:type="spellStart"/>
            <w:r>
              <w:t>heksahidrāts</w:t>
            </w:r>
            <w:proofErr w:type="spellEnd"/>
            <w:r>
              <w:t xml:space="preserve"> piejaukums  ne vairāk kā 0-25%</w:t>
            </w:r>
          </w:p>
        </w:tc>
        <w:tc>
          <w:tcPr>
            <w:tcW w:w="1830" w:type="dxa"/>
            <w:shd w:val="clear" w:color="auto" w:fill="auto"/>
          </w:tcPr>
          <w:p w14:paraId="3FDD6020" w14:textId="77777777" w:rsidR="009F4983" w:rsidRDefault="009F4983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14:paraId="2ABD8A7C" w14:textId="77777777" w:rsidR="009F4983" w:rsidRDefault="009F4983">
            <w:pPr>
              <w:jc w:val="both"/>
            </w:pPr>
          </w:p>
        </w:tc>
      </w:tr>
      <w:tr w:rsidR="009F4983" w14:paraId="36070B37" w14:textId="77777777">
        <w:trPr>
          <w:trHeight w:val="628"/>
        </w:trPr>
        <w:tc>
          <w:tcPr>
            <w:tcW w:w="1758" w:type="dxa"/>
            <w:vMerge/>
            <w:shd w:val="clear" w:color="auto" w:fill="auto"/>
          </w:tcPr>
          <w:p w14:paraId="1361E8FC" w14:textId="77777777" w:rsidR="009F4983" w:rsidRDefault="009F4983">
            <w:pPr>
              <w:jc w:val="center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14:paraId="2E33CC83" w14:textId="77777777" w:rsidR="009F4983" w:rsidRDefault="0081588F">
            <w:pPr>
              <w:numPr>
                <w:ilvl w:val="0"/>
                <w:numId w:val="3"/>
              </w:numPr>
              <w:jc w:val="both"/>
            </w:pPr>
            <w:r>
              <w:t>Kalcija hidroksīds ne vairāk kā 0,1-2.9%</w:t>
            </w:r>
          </w:p>
        </w:tc>
        <w:tc>
          <w:tcPr>
            <w:tcW w:w="1830" w:type="dxa"/>
            <w:shd w:val="clear" w:color="auto" w:fill="auto"/>
          </w:tcPr>
          <w:p w14:paraId="14398393" w14:textId="77777777" w:rsidR="009F4983" w:rsidRDefault="009F4983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14:paraId="7D796AE7" w14:textId="77777777" w:rsidR="009F4983" w:rsidRDefault="009F4983">
            <w:pPr>
              <w:jc w:val="both"/>
            </w:pPr>
          </w:p>
        </w:tc>
      </w:tr>
      <w:tr w:rsidR="009F4983" w14:paraId="6A2A8ACE" w14:textId="77777777">
        <w:trPr>
          <w:trHeight w:val="367"/>
        </w:trPr>
        <w:tc>
          <w:tcPr>
            <w:tcW w:w="1758" w:type="dxa"/>
            <w:vMerge/>
            <w:shd w:val="clear" w:color="auto" w:fill="auto"/>
          </w:tcPr>
          <w:p w14:paraId="47461B04" w14:textId="77777777" w:rsidR="009F4983" w:rsidRDefault="009F4983">
            <w:pPr>
              <w:jc w:val="center"/>
              <w:rPr>
                <w:b/>
              </w:rPr>
            </w:pPr>
          </w:p>
        </w:tc>
        <w:tc>
          <w:tcPr>
            <w:tcW w:w="3114" w:type="dxa"/>
            <w:shd w:val="clear" w:color="auto" w:fill="auto"/>
          </w:tcPr>
          <w:p w14:paraId="678740B7" w14:textId="77777777" w:rsidR="009F4983" w:rsidRDefault="0081588F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pH</w:t>
            </w:r>
            <w:proofErr w:type="spellEnd"/>
            <w:r>
              <w:t xml:space="preserve"> – 7-11 </w:t>
            </w:r>
          </w:p>
        </w:tc>
        <w:tc>
          <w:tcPr>
            <w:tcW w:w="1830" w:type="dxa"/>
            <w:shd w:val="clear" w:color="auto" w:fill="auto"/>
          </w:tcPr>
          <w:p w14:paraId="4ACAABA2" w14:textId="77777777" w:rsidR="009F4983" w:rsidRDefault="009F4983">
            <w:pPr>
              <w:ind w:left="360"/>
              <w:jc w:val="both"/>
              <w:rPr>
                <w:highlight w:val="yellow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14:paraId="5C27490E" w14:textId="77777777" w:rsidR="009F4983" w:rsidRDefault="009F4983">
            <w:pPr>
              <w:jc w:val="both"/>
            </w:pPr>
          </w:p>
        </w:tc>
      </w:tr>
      <w:tr w:rsidR="009F4983" w14:paraId="7FFD36D6" w14:textId="77777777">
        <w:trPr>
          <w:trHeight w:val="628"/>
        </w:trPr>
        <w:tc>
          <w:tcPr>
            <w:tcW w:w="1758" w:type="dxa"/>
            <w:vMerge/>
            <w:shd w:val="clear" w:color="auto" w:fill="auto"/>
          </w:tcPr>
          <w:p w14:paraId="7D1BF02D" w14:textId="77777777" w:rsidR="009F4983" w:rsidRDefault="009F4983">
            <w:pPr>
              <w:jc w:val="center"/>
              <w:rPr>
                <w:b/>
              </w:rPr>
            </w:pPr>
          </w:p>
        </w:tc>
        <w:tc>
          <w:tcPr>
            <w:tcW w:w="4944" w:type="dxa"/>
            <w:gridSpan w:val="2"/>
            <w:shd w:val="clear" w:color="auto" w:fill="auto"/>
          </w:tcPr>
          <w:p w14:paraId="33D9EB67" w14:textId="77777777" w:rsidR="009F4983" w:rsidRDefault="0081588F">
            <w:pPr>
              <w:jc w:val="both"/>
            </w:pPr>
            <w:r>
              <w:t>Pievienot:</w:t>
            </w:r>
          </w:p>
          <w:p w14:paraId="4A28AE67" w14:textId="77777777" w:rsidR="009F4983" w:rsidRDefault="0081588F">
            <w:pPr>
              <w:numPr>
                <w:ilvl w:val="0"/>
                <w:numId w:val="4"/>
              </w:numPr>
              <w:jc w:val="both"/>
            </w:pPr>
            <w:r>
              <w:t>Datu drošības lapu</w:t>
            </w:r>
          </w:p>
          <w:p w14:paraId="15B7730C" w14:textId="77777777" w:rsidR="009F4983" w:rsidRDefault="0081588F">
            <w:pPr>
              <w:numPr>
                <w:ilvl w:val="0"/>
                <w:numId w:val="4"/>
              </w:numPr>
              <w:jc w:val="both"/>
            </w:pPr>
            <w:r>
              <w:t>Atbilstības deklarāciju</w:t>
            </w:r>
          </w:p>
          <w:p w14:paraId="39C54DBB" w14:textId="77777777" w:rsidR="009F4983" w:rsidRDefault="0081588F">
            <w:pPr>
              <w:numPr>
                <w:ilvl w:val="0"/>
                <w:numId w:val="4"/>
              </w:numPr>
              <w:jc w:val="both"/>
            </w:pPr>
            <w:r>
              <w:t>Ražotāja sertifikātu</w:t>
            </w:r>
          </w:p>
        </w:tc>
        <w:tc>
          <w:tcPr>
            <w:tcW w:w="2933" w:type="dxa"/>
            <w:vMerge/>
            <w:shd w:val="clear" w:color="auto" w:fill="auto"/>
          </w:tcPr>
          <w:p w14:paraId="6143C584" w14:textId="77777777" w:rsidR="009F4983" w:rsidRDefault="009F4983">
            <w:pPr>
              <w:jc w:val="both"/>
            </w:pPr>
          </w:p>
        </w:tc>
      </w:tr>
    </w:tbl>
    <w:p w14:paraId="6170A35B" w14:textId="77777777" w:rsidR="009F4983" w:rsidRDefault="009F4983">
      <w:pPr>
        <w:jc w:val="both"/>
      </w:pPr>
    </w:p>
    <w:p w14:paraId="3937BC84" w14:textId="1CD4A2CC" w:rsidR="009F4983" w:rsidRPr="0067357F" w:rsidRDefault="0067357F" w:rsidP="0067357F">
      <w:pPr>
        <w:jc w:val="both"/>
        <w:rPr>
          <w:u w:val="single"/>
        </w:rPr>
      </w:pPr>
      <w:r w:rsidRPr="0067357F">
        <w:t xml:space="preserve">1.  </w:t>
      </w:r>
      <w:r>
        <w:t xml:space="preserve">  </w:t>
      </w:r>
      <w:r w:rsidR="0081588F" w:rsidRPr="0067357F">
        <w:t xml:space="preserve">Norādītais </w:t>
      </w:r>
      <w:proofErr w:type="spellStart"/>
      <w:r w:rsidR="0081588F" w:rsidRPr="0067357F">
        <w:rPr>
          <w:rStyle w:val="FontStyle11"/>
          <w:rFonts w:ascii="Times New Roman" w:hAnsi="Times New Roman" w:cs="Times New Roman"/>
          <w:b w:val="0"/>
          <w:sz w:val="24"/>
          <w:szCs w:val="24"/>
        </w:rPr>
        <w:t>Pretputekļu</w:t>
      </w:r>
      <w:proofErr w:type="spellEnd"/>
      <w:r w:rsidR="0081588F" w:rsidRPr="0067357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absorbenta</w:t>
      </w:r>
      <w:r w:rsidR="0081588F" w:rsidRPr="0067357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81588F" w:rsidRPr="0067357F">
        <w:t xml:space="preserve">apjoms </w:t>
      </w:r>
      <w:r w:rsidR="0081588F" w:rsidRPr="0067357F">
        <w:rPr>
          <w:u w:val="single"/>
        </w:rPr>
        <w:t>ir aptuvens, tas var mainīties atkarībā no laika apstākļiem.</w:t>
      </w:r>
    </w:p>
    <w:p w14:paraId="337BCD96" w14:textId="2F8AC8B0" w:rsidR="0067357F" w:rsidRPr="0067357F" w:rsidRDefault="0067357F" w:rsidP="0067357F">
      <w:pPr>
        <w:jc w:val="both"/>
        <w:rPr>
          <w:u w:val="single"/>
        </w:rPr>
      </w:pPr>
    </w:p>
    <w:p w14:paraId="6F4FA436" w14:textId="38548EFD" w:rsidR="0067357F" w:rsidRPr="00741B0F" w:rsidRDefault="0067357F" w:rsidP="0067357F">
      <w:pPr>
        <w:tabs>
          <w:tab w:val="left" w:pos="567"/>
        </w:tabs>
        <w:suppressAutoHyphens w:val="0"/>
        <w:spacing w:after="200"/>
        <w:ind w:right="-23"/>
        <w:contextualSpacing/>
        <w:jc w:val="both"/>
        <w:rPr>
          <w:u w:val="single"/>
        </w:rPr>
      </w:pPr>
      <w:r w:rsidRPr="0067357F">
        <w:t xml:space="preserve">2. </w:t>
      </w:r>
      <w:r>
        <w:t xml:space="preserve">  </w:t>
      </w:r>
      <w:proofErr w:type="spellStart"/>
      <w:r w:rsidRPr="00741B0F">
        <w:rPr>
          <w:u w:val="single"/>
        </w:rPr>
        <w:t>Pretputekļu</w:t>
      </w:r>
      <w:proofErr w:type="spellEnd"/>
      <w:r w:rsidRPr="00741B0F">
        <w:rPr>
          <w:u w:val="single"/>
        </w:rPr>
        <w:t xml:space="preserve"> absorbenta piegāde tiek veikta 3 (trīs) darba dienu laikā pēc Pasūtītāja pieprasījuma, Pasūtītājam nepieciešamajā apjomā un iepakojuma veidā</w:t>
      </w:r>
      <w:r w:rsidRPr="00741B0F">
        <w:rPr>
          <w:u w:val="single"/>
        </w:rPr>
        <w:t>.</w:t>
      </w:r>
    </w:p>
    <w:p w14:paraId="2A47E15B" w14:textId="77777777" w:rsidR="009F4983" w:rsidRPr="00741B0F" w:rsidRDefault="009F4983">
      <w:pPr>
        <w:ind w:right="-384"/>
        <w:jc w:val="both"/>
        <w:rPr>
          <w:rFonts w:eastAsia="Calibri"/>
          <w:kern w:val="2"/>
          <w:u w:val="single"/>
          <w:lang w:eastAsia="zh-CN" w:bidi="hi-IN"/>
        </w:rPr>
      </w:pPr>
    </w:p>
    <w:p w14:paraId="65F0C945" w14:textId="77777777" w:rsidR="0067357F" w:rsidRDefault="0067357F" w:rsidP="0067357F">
      <w:pPr>
        <w:keepNext/>
        <w:ind w:right="-138"/>
        <w:rPr>
          <w:rFonts w:eastAsia="NSimSun"/>
          <w:kern w:val="2"/>
          <w:lang w:eastAsia="zh-CN" w:bidi="hi-IN"/>
        </w:rPr>
      </w:pPr>
    </w:p>
    <w:p w14:paraId="229D2BE3" w14:textId="2476358B" w:rsidR="009F4983" w:rsidRDefault="0081588F" w:rsidP="0067357F">
      <w:pPr>
        <w:keepNext/>
        <w:ind w:right="-138"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>Paraksts *: ___________________________________</w:t>
      </w:r>
    </w:p>
    <w:p w14:paraId="02A9766A" w14:textId="77777777" w:rsidR="009F4983" w:rsidRDefault="0081588F">
      <w:pPr>
        <w:jc w:val="both"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kern w:val="2"/>
          <w:lang w:eastAsia="zh-CN" w:bidi="hi-IN"/>
        </w:rPr>
        <w:t xml:space="preserve">                  </w:t>
      </w:r>
      <w:r>
        <w:rPr>
          <w:rFonts w:eastAsia="NSimSun"/>
          <w:kern w:val="2"/>
          <w:lang w:eastAsia="zh-CN" w:bidi="hi-IN"/>
        </w:rPr>
        <w:t xml:space="preserve">Pretendenta vadītājs vai pilnvarotais pārstāvis </w:t>
      </w:r>
    </w:p>
    <w:p w14:paraId="3A3076E8" w14:textId="77777777" w:rsidR="009F4983" w:rsidRDefault="0081588F">
      <w:pPr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>Vārds, uzvārds: _________________________________</w:t>
      </w:r>
    </w:p>
    <w:p w14:paraId="704E772D" w14:textId="77777777" w:rsidR="009F4983" w:rsidRDefault="0081588F">
      <w:pPr>
        <w:jc w:val="both"/>
        <w:rPr>
          <w:rFonts w:ascii="Liberation Serif" w:eastAsia="NSimSun" w:hAnsi="Liberation Serif" w:cs="Arial Unicode MS" w:hint="eastAsia"/>
          <w:kern w:val="2"/>
          <w:lang w:eastAsia="zh-CN" w:bidi="hi-IN"/>
        </w:rPr>
      </w:pPr>
      <w:r>
        <w:rPr>
          <w:rFonts w:eastAsia="NSimSun"/>
          <w:kern w:val="2"/>
          <w:lang w:eastAsia="zh-CN" w:bidi="hi-IN"/>
        </w:rPr>
        <w:t>Amats: ________________________________________</w:t>
      </w:r>
    </w:p>
    <w:p w14:paraId="0D3EE27A" w14:textId="77777777" w:rsidR="009F4983" w:rsidRDefault="009F4983">
      <w:pPr>
        <w:jc w:val="both"/>
        <w:rPr>
          <w:rFonts w:eastAsia="NSimSun"/>
          <w:kern w:val="2"/>
          <w:lang w:eastAsia="zh-CN" w:bidi="hi-IN"/>
        </w:rPr>
      </w:pPr>
    </w:p>
    <w:p w14:paraId="010EF871" w14:textId="2C22D4F1" w:rsidR="009F4983" w:rsidRPr="0067357F" w:rsidRDefault="0081588F" w:rsidP="0067357F">
      <w:pPr>
        <w:ind w:left="284" w:hanging="284"/>
        <w:jc w:val="both"/>
        <w:rPr>
          <w:rFonts w:ascii="Liberation Serif" w:eastAsia="NSimSun" w:hAnsi="Liberation Serif" w:cs="Arial Unicode MS"/>
          <w:kern w:val="2"/>
          <w:lang w:eastAsia="zh-CN" w:bidi="hi-IN"/>
        </w:rPr>
      </w:pPr>
      <w:r>
        <w:rPr>
          <w:rFonts w:eastAsia="NSimSun"/>
          <w:i/>
          <w:kern w:val="2"/>
          <w:lang w:eastAsia="zh-CN" w:bidi="hi-IN"/>
        </w:rPr>
        <w:t>*</w:t>
      </w:r>
      <w:r>
        <w:rPr>
          <w:rFonts w:eastAsia="NSimSun"/>
          <w:i/>
          <w:kern w:val="2"/>
          <w:lang w:eastAsia="zh-CN" w:bidi="hi-IN"/>
        </w:rPr>
        <w:tab/>
        <w:t xml:space="preserve">Pieteikums ir jāparaksta pretendenta vadītājam vai viņa pilnvarotai personai (šādā gadījumā </w:t>
      </w:r>
      <w:r>
        <w:rPr>
          <w:rFonts w:eastAsia="NSimSun"/>
          <w:i/>
          <w:kern w:val="2"/>
          <w:lang w:eastAsia="zh-CN" w:bidi="hi-IN"/>
        </w:rPr>
        <w:t>pretendenta piedāvājumam obligāti jāpievieno pilnvara)</w:t>
      </w:r>
    </w:p>
    <w:sectPr w:rsidR="009F4983" w:rsidRPr="0067357F" w:rsidSect="0067357F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6435"/>
    <w:multiLevelType w:val="multilevel"/>
    <w:tmpl w:val="2338643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577"/>
    <w:multiLevelType w:val="multilevel"/>
    <w:tmpl w:val="2E56457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907200"/>
    <w:multiLevelType w:val="multilevel"/>
    <w:tmpl w:val="50907200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A2EB6"/>
    <w:multiLevelType w:val="multilevel"/>
    <w:tmpl w:val="5CFA2E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A7EA2"/>
    <w:multiLevelType w:val="multilevel"/>
    <w:tmpl w:val="5E0A7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6B2"/>
    <w:rsid w:val="004F1DD3"/>
    <w:rsid w:val="005D565A"/>
    <w:rsid w:val="0067357F"/>
    <w:rsid w:val="007036B2"/>
    <w:rsid w:val="00741B0F"/>
    <w:rsid w:val="0081588F"/>
    <w:rsid w:val="009F4983"/>
    <w:rsid w:val="00AE11DD"/>
    <w:rsid w:val="00B30550"/>
    <w:rsid w:val="00CA105D"/>
    <w:rsid w:val="07441FAD"/>
    <w:rsid w:val="729256BA"/>
    <w:rsid w:val="7AD0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743E"/>
  <w15:docId w15:val="{8BE5A1FE-9AB8-4594-8B4B-93D5915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Pr>
      <w:rFonts w:ascii="Calibri" w:hAnsi="Calibri" w:cs="Calibri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Luksa</dc:creator>
  <cp:lastModifiedBy>Ieva Luksa</cp:lastModifiedBy>
  <cp:revision>10</cp:revision>
  <dcterms:created xsi:type="dcterms:W3CDTF">2020-03-22T16:16:00Z</dcterms:created>
  <dcterms:modified xsi:type="dcterms:W3CDTF">2020-04-02T08:26:00Z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